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 - Griglia di valutazione per selezione ESPERTI Massimo 100 punti: 50 punti per i titoli e 50 punti per le esperienze lavorative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63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68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68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Laurea coerente con il modulo  (</w:t>
            </w:r>
            <w:r w:rsidDel="00000000" w:rsidR="00000000" w:rsidRPr="00000000">
              <w:rPr>
                <w:rtl w:val="0"/>
              </w:rPr>
              <w:t xml:space="preserve">discipline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STEM)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 caso di votazione massima diversa da 110, i punti sono assegnati proporzionalmente)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 e lode/110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106 a 110/110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100 a 105/110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91 a 99/110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fino a 90/110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9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secondaria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 specifici post laurea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Dottorato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II livello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 livello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 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avanzata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di base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tabs>
                <w:tab w:val="left" w:leader="none" w:pos="6585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competenze documentate sul mentoring e orientamento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 punti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commentRangeStart w:id="0"/>
              </w:sdtContent>
            </w:sdt>
            <w:sdt>
              <w:sdtPr>
                <w:tag w:val="goog_rdk_1"/>
              </w:sdtPr>
              <w:sdtContent>
                <w:commentRangeStart w:id="1"/>
              </w:sdtContent>
            </w:sdt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titoli coerenti con il modulo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punti per titolo (max 5 titoli)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90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95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95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lavorative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</w:t>
            </w:r>
            <w:r w:rsidDel="00000000" w:rsidR="00000000" w:rsidRPr="00000000">
              <w:rPr>
                <w:rtl w:val="0"/>
              </w:rPr>
              <w:t xml:space="preserve">formatore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 punti per ogni corso, max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punti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esperienze di docenza in ambiti coerenti con il modulo -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5 punti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PUNTEGGIO COMPLESSIVO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Lucio Benincasa" w:id="0" w:date="2024-11-21T06:52:16Z"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toglierei proprio la voce e alzerei a 20 le competenze sul mentoring</w:t>
      </w:r>
    </w:p>
  </w:comment>
  <w:comment w:author="Maria Di Lorenzo" w:id="1" w:date="2024-11-21T07:05:18Z"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max è 10 altrimenti dobbiamo togliere da altra parte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F0" w15:done="0"/>
  <w15:commentEx w15:paraId="000000F1" w15:paraIdParent="000000F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Verdana"/>
  <w:font w:name="Gulim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2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21" name="image2.png"/>
          <a:graphic>
            <a:graphicData uri="http://schemas.openxmlformats.org/drawingml/2006/picture">
              <pic:pic>
                <pic:nvPicPr>
                  <pic:cNvPr descr="C:\Users\dsga\Desktop\logo sant'elia colori.tif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Costruzioni, Ambiente e Territorio (CAT) - Elettronica ed Elettrotecnica (EE)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E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Manutenzione ed Assistenza Tecnica (MAT)</w:t>
    </w:r>
  </w:p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567" w:right="-433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Via Sesia, 1 - 22063 </w:t>
    </w:r>
    <w:r w:rsidDel="00000000" w:rsidR="00000000" w:rsidRPr="00000000">
      <w:rPr>
        <w:rFonts w:ascii="Verdana" w:cs="Verdana" w:eastAsia="Verdana" w:hAnsi="Verdana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E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3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1"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  <w:footnote w:id="2"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3"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3686175</wp:posOffset>
          </wp:positionH>
          <wp:positionV relativeFrom="paragraph">
            <wp:posOffset>-15777</wp:posOffset>
          </wp:positionV>
          <wp:extent cx="2663825" cy="1264285"/>
          <wp:effectExtent b="0" l="0" r="0" t="0"/>
          <wp:wrapNone/>
          <wp:docPr descr="FUTURA" id="22" name="image4.png"/>
          <a:graphic>
            <a:graphicData uri="http://schemas.openxmlformats.org/drawingml/2006/picture">
              <pic:pic>
                <pic:nvPicPr>
                  <pic:cNvPr descr="FUTURA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-400040</wp:posOffset>
          </wp:positionH>
          <wp:positionV relativeFrom="paragraph">
            <wp:posOffset>-57143</wp:posOffset>
          </wp:positionV>
          <wp:extent cx="1133475" cy="1064780"/>
          <wp:effectExtent b="0" l="0" r="0" t="0"/>
          <wp:wrapSquare wrapText="bothSides" distB="114300" distT="114300" distL="114300" distR="114300"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E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E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4B558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4B558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4B558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4B5582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B558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B558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B5582"/>
  </w:style>
  <w:style w:type="table" w:styleId="TableNormal" w:customStyle="1">
    <w:name w:val="Table Normal"/>
    <w:rsid w:val="004B55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B558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4B558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table" w:styleId="a0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microsoft.com/office/2011/relationships/commentsExtended" Target="commentsExtended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ygPz22RJK8DaB/OYLVNT2xdhXA==">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