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ind w:right="65"/>
        <w:jc w:val="both"/>
        <w:rPr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Linea di investimento 3.1 “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Nuove competenze e nuovi linguaggi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” - Codice Progetto: M4C1I3.1-2023-1143-P-29891; Titolo progetto: Let’s STEM; Codice C.U.P: G34D23004330006. (</w:t>
      </w:r>
      <w:r w:rsidDel="00000000" w:rsidR="00000000" w:rsidRPr="00000000">
        <w:rPr>
          <w:sz w:val="24"/>
          <w:szCs w:val="24"/>
          <w:rtl w:val="0"/>
        </w:rPr>
        <w:t xml:space="preserve">STEM)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135" w:line="29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75"/>
        <w:gridCol w:w="1035"/>
        <w:gridCol w:w="1050"/>
        <w:gridCol w:w="1020"/>
        <w:tblGridChange w:id="0">
          <w:tblGrid>
            <w:gridCol w:w="4965"/>
            <w:gridCol w:w="1575"/>
            <w:gridCol w:w="1035"/>
            <w:gridCol w:w="1050"/>
            <w:gridCol w:w="102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spacing w:line="275" w:lineRule="auto"/>
              <w:ind w:left="1376" w:right="136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TABELLA DI VALUTAZIONE DEI TITOLI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48" w:line="213" w:lineRule="auto"/>
              <w:ind w:left="59" w:right="86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 candidato</w:t>
            </w:r>
          </w:p>
          <w:p w:rsidR="00000000" w:rsidDel="00000000" w:rsidP="00000000" w:rsidRDefault="00000000" w:rsidRPr="00000000" w14:paraId="00000008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(Rif.CV)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15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 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A1</w:t>
            </w:r>
            <w:r w:rsidDel="00000000" w:rsidR="00000000" w:rsidRPr="00000000">
              <w:rPr>
                <w:rtl w:val="0"/>
              </w:rPr>
              <w:t xml:space="preserve">. Laurea magistrale </w:t>
            </w:r>
          </w:p>
          <w:p w:rsidR="00000000" w:rsidDel="00000000" w:rsidP="00000000" w:rsidRDefault="00000000" w:rsidRPr="00000000" w14:paraId="00000010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specialistica o vecchio ordinamento coerente con l’area di intervento)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 e lode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105 - 110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100 - 104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A2</w:t>
            </w:r>
            <w:r w:rsidDel="00000000" w:rsidR="00000000" w:rsidRPr="00000000">
              <w:rPr>
                <w:rtl w:val="0"/>
              </w:rPr>
              <w:t xml:space="preserve">. Laurea triennale (in alternativa al punto A1)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before="1" w:line="252.00000000000003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A3. </w:t>
            </w:r>
            <w:r w:rsidDel="00000000" w:rsidR="00000000" w:rsidRPr="00000000">
              <w:rPr>
                <w:rtl w:val="0"/>
              </w:rPr>
              <w:t xml:space="preserve">Diploma (in alternativa ai punti A1/A2)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1" w:line="252.00000000000003" w:lineRule="auto"/>
              <w:ind w:left="6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2.00000000000003" w:lineRule="auto"/>
              <w:ind w:left="6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A4</w:t>
            </w:r>
            <w:r w:rsidDel="00000000" w:rsidR="00000000" w:rsidRPr="00000000">
              <w:rPr>
                <w:rtl w:val="0"/>
              </w:rPr>
              <w:t xml:space="preserve">. Per ogni altra laurea/Dottorato di ricerca (si valuta solo un titolo)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75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A5.</w:t>
            </w:r>
            <w:r w:rsidDel="00000000" w:rsidR="00000000" w:rsidRPr="00000000">
              <w:rPr>
                <w:rtl w:val="0"/>
              </w:rPr>
              <w:t xml:space="preserve"> Master I/II livello </w:t>
            </w:r>
            <w:r w:rsidDel="00000000" w:rsidR="00000000" w:rsidRPr="00000000">
              <w:rPr>
                <w:i w:val="1"/>
                <w:rtl w:val="0"/>
              </w:rPr>
              <w:t xml:space="preserve">congruente con le tematiche dell’area STEM, conseguito presso Università in Italia o all’estero (durata minima di un anno)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line="275" w:lineRule="auto"/>
              <w:ind w:left="69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line="256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A6</w:t>
            </w:r>
            <w:r w:rsidDel="00000000" w:rsidR="00000000" w:rsidRPr="00000000">
              <w:rPr>
                <w:rtl w:val="0"/>
              </w:rPr>
              <w:t xml:space="preserve">. Corsi di perfezionamento o post-laurea conseguito presso Università italiane o straniere della durata di almeno un anno</w:t>
            </w:r>
          </w:p>
          <w:p w:rsidR="00000000" w:rsidDel="00000000" w:rsidP="00000000" w:rsidRDefault="00000000" w:rsidRPr="00000000" w14:paraId="0000003A">
            <w:pPr>
              <w:spacing w:line="256" w:lineRule="auto"/>
              <w:ind w:left="11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A7</w:t>
            </w:r>
            <w:r w:rsidDel="00000000" w:rsidR="00000000" w:rsidRPr="00000000">
              <w:rPr>
                <w:rtl w:val="0"/>
              </w:rPr>
              <w:t xml:space="preserve">. Tirocinio Formativo Attivo (TFA)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before="12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B1.</w:t>
            </w:r>
            <w:r w:rsidDel="00000000" w:rsidR="00000000" w:rsidRPr="00000000">
              <w:rPr>
                <w:rtl w:val="0"/>
              </w:rPr>
              <w:t xml:space="preserve">  Incarico di tutor e/o esperto in progetti di formazione finanziati con fondi comunitari </w:t>
            </w:r>
          </w:p>
          <w:p w:rsidR="00000000" w:rsidDel="00000000" w:rsidP="00000000" w:rsidRDefault="00000000" w:rsidRPr="00000000" w14:paraId="0000004A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16 Punti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B2. </w:t>
            </w:r>
            <w:r w:rsidDel="00000000" w:rsidR="00000000" w:rsidRPr="00000000">
              <w:rPr>
                <w:rtl w:val="0"/>
              </w:rPr>
              <w:t xml:space="preserve">Incarico di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Animatore digitale</w:t>
            </w:r>
          </w:p>
          <w:p w:rsidR="00000000" w:rsidDel="00000000" w:rsidP="00000000" w:rsidRDefault="00000000" w:rsidRPr="00000000" w14:paraId="00000050">
            <w:pPr>
              <w:spacing w:before="1" w:line="252.00000000000003" w:lineRule="auto"/>
              <w:ind w:left="11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 punti per ogni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8 punti</w:t>
            </w:r>
          </w:p>
          <w:p w:rsidR="00000000" w:rsidDel="00000000" w:rsidP="00000000" w:rsidRDefault="00000000" w:rsidRPr="00000000" w14:paraId="00000054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B3.</w:t>
            </w:r>
            <w:r w:rsidDel="00000000" w:rsidR="00000000" w:rsidRPr="00000000">
              <w:rPr>
                <w:rtl w:val="0"/>
              </w:rPr>
              <w:t xml:space="preserve"> Partecipazione corso di formazione STEM della durata di almeno 20 ore</w:t>
            </w:r>
          </w:p>
          <w:p w:rsidR="00000000" w:rsidDel="00000000" w:rsidP="00000000" w:rsidRDefault="00000000" w:rsidRPr="00000000" w14:paraId="00000058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 punti per ogni 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B4.</w:t>
            </w:r>
            <w:r w:rsidDel="00000000" w:rsidR="00000000" w:rsidRPr="00000000">
              <w:rPr>
                <w:rtl w:val="0"/>
              </w:rPr>
              <w:t xml:space="preserve"> Incarichi di supporto all’organizzazione e gestione della scuola </w:t>
            </w:r>
          </w:p>
          <w:p w:rsidR="00000000" w:rsidDel="00000000" w:rsidP="00000000" w:rsidRDefault="00000000" w:rsidRPr="00000000" w14:paraId="0000005E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6 punti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line="240" w:lineRule="auto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data_____ / _____ / _______</w:t>
      </w:r>
    </w:p>
    <w:p w:rsidR="00000000" w:rsidDel="00000000" w:rsidP="00000000" w:rsidRDefault="00000000" w:rsidRPr="00000000" w14:paraId="00000067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68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6C3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3867"/>
    <w:rPr>
      <w:rFonts w:ascii="Times New Roman" w:cs="Times New Roman" w:eastAsia="Times New Roman" w:hAnsi="Times New Roman"/>
      <w:kern w:val="0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C17CD6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C17CD6"/>
  </w:style>
  <w:style w:type="paragraph" w:styleId="NormaleWeb">
    <w:name w:val="Normal (Web)"/>
    <w:basedOn w:val="Normale"/>
    <w:uiPriority w:val="99"/>
    <w:semiHidden w:val="1"/>
    <w:unhideWhenUsed w:val="1"/>
    <w:rsid w:val="00D10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13276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276B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12MQg/se0BXNzip5AYJLa1LKVQ==">CgMxLjAyCWguMzBqMHpsbDIIaC5namRneHM4AHIhMTJWVzZycWctRG9mcXhKNm9kQVFwUVMxVDV6d3NtWVEz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2024-10-14T09:13:00Z</dcterms:created>
  <dc:creator>Luigi De Dona</dc:creator>
</cp:coreProperties>
</file>